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8A398A" w:rsidTr="00F9107D">
        <w:trPr>
          <w:trHeight w:val="558"/>
        </w:trPr>
        <w:tc>
          <w:tcPr>
            <w:tcW w:w="1526" w:type="dxa"/>
            <w:vAlign w:val="center"/>
          </w:tcPr>
          <w:p w:rsidR="008A398A" w:rsidRPr="00476C56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476C56">
              <w:rPr>
                <w:rFonts w:ascii="Times New Roman" w:hAnsi="Times New Roman"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D569AD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D569AD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D569AD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8A398A" w:rsidRDefault="008A398A" w:rsidP="00A73254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№</w:t>
            </w:r>
            <w:r w:rsidR="00DF0315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  <w:r w:rsidR="00A73254">
              <w:rPr>
                <w:rFonts w:ascii="Times New Roman" w:hAnsi="Times New Roman"/>
                <w:color w:val="000000" w:themeColor="text1"/>
                <w:szCs w:val="20"/>
              </w:rPr>
              <w:t>3</w:t>
            </w:r>
          </w:p>
        </w:tc>
      </w:tr>
    </w:tbl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p w:rsidR="008B3A5E" w:rsidRPr="00476C56" w:rsidRDefault="00B52785" w:rsidP="00B52785">
      <w:pPr>
        <w:jc w:val="both"/>
        <w:rPr>
          <w:rFonts w:ascii="Arial Narrow" w:hAnsi="Arial Narrow"/>
          <w:b/>
          <w:szCs w:val="20"/>
        </w:rPr>
      </w:pPr>
      <w:r w:rsidRPr="00476C56">
        <w:rPr>
          <w:rFonts w:ascii="Arial Narrow" w:hAnsi="Arial Narrow"/>
          <w:b/>
          <w:szCs w:val="20"/>
        </w:rPr>
        <w:t xml:space="preserve">Наименование </w:t>
      </w:r>
      <w:r w:rsidR="008C1BEC" w:rsidRPr="00476C56">
        <w:rPr>
          <w:rFonts w:ascii="Arial Narrow" w:hAnsi="Arial Narrow"/>
          <w:b/>
          <w:szCs w:val="20"/>
        </w:rPr>
        <w:t>МТР</w:t>
      </w:r>
      <w:r w:rsidR="00724CBA" w:rsidRPr="00476C56">
        <w:rPr>
          <w:rFonts w:ascii="Arial Narrow" w:hAnsi="Arial Narrow"/>
          <w:b/>
          <w:szCs w:val="20"/>
        </w:rPr>
        <w:t>:</w:t>
      </w:r>
      <w:r w:rsidR="00724CBA" w:rsidRPr="00476C56">
        <w:rPr>
          <w:rFonts w:ascii="Arial Narrow" w:hAnsi="Arial Narrow" w:cs="Arial"/>
          <w:szCs w:val="20"/>
        </w:rPr>
        <w:t xml:space="preserve"> </w:t>
      </w:r>
      <w:r w:rsidR="00816F40" w:rsidRPr="00476C56">
        <w:rPr>
          <w:rFonts w:ascii="Arial Narrow" w:hAnsi="Arial Narrow"/>
          <w:b/>
          <w:szCs w:val="20"/>
        </w:rPr>
        <w:t xml:space="preserve">Электронасос центробежный </w:t>
      </w:r>
      <w:r w:rsidR="009B33DB" w:rsidRPr="00476C56">
        <w:rPr>
          <w:rFonts w:ascii="Arial Narrow" w:hAnsi="Arial Narrow"/>
          <w:b/>
          <w:szCs w:val="20"/>
        </w:rPr>
        <w:t xml:space="preserve">химический </w:t>
      </w:r>
      <w:r w:rsidR="00816F40" w:rsidRPr="00476C56">
        <w:rPr>
          <w:rFonts w:ascii="Arial Narrow" w:hAnsi="Arial Narrow"/>
          <w:b/>
          <w:szCs w:val="20"/>
        </w:rPr>
        <w:t xml:space="preserve">консольный </w:t>
      </w:r>
      <w:r w:rsidR="009B33DB" w:rsidRPr="00476C56">
        <w:rPr>
          <w:rFonts w:ascii="Arial Narrow" w:hAnsi="Arial Narrow"/>
          <w:b/>
          <w:szCs w:val="20"/>
        </w:rPr>
        <w:t>г</w:t>
      </w:r>
      <w:r w:rsidR="00982DD6" w:rsidRPr="00476C56">
        <w:rPr>
          <w:rFonts w:ascii="Arial Narrow" w:hAnsi="Arial Narrow"/>
          <w:b/>
          <w:szCs w:val="20"/>
        </w:rPr>
        <w:t>о</w:t>
      </w:r>
      <w:r w:rsidR="009B33DB" w:rsidRPr="00476C56">
        <w:rPr>
          <w:rFonts w:ascii="Arial Narrow" w:hAnsi="Arial Narrow"/>
          <w:b/>
          <w:szCs w:val="20"/>
        </w:rPr>
        <w:t>ризонтальный</w:t>
      </w:r>
      <w:r w:rsidR="00816F40" w:rsidRPr="00476C56">
        <w:rPr>
          <w:rFonts w:ascii="Arial Narrow" w:hAnsi="Arial Narrow" w:cs="Arial"/>
          <w:szCs w:val="20"/>
        </w:rPr>
        <w:t>.</w:t>
      </w:r>
    </w:p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8A398A" w:rsidTr="00DE7337">
        <w:tc>
          <w:tcPr>
            <w:tcW w:w="817" w:type="dxa"/>
            <w:vAlign w:val="center"/>
          </w:tcPr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8A398A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8A398A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8A398A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AC562C" w:rsidRDefault="008B3A5E" w:rsidP="008B3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Наименование параметра</w:t>
            </w:r>
          </w:p>
          <w:p w:rsidR="008B3A5E" w:rsidRPr="00AC562C" w:rsidRDefault="008B3A5E" w:rsidP="008B3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AC562C" w:rsidRDefault="00F9107D" w:rsidP="00F91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AC562C" w:rsidRDefault="009B47FE" w:rsidP="009B47F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Требования заказчика</w:t>
            </w:r>
          </w:p>
        </w:tc>
      </w:tr>
      <w:tr w:rsidR="009B47FE" w:rsidRPr="00476C56" w:rsidTr="00667CBC">
        <w:trPr>
          <w:trHeight w:val="267"/>
        </w:trPr>
        <w:tc>
          <w:tcPr>
            <w:tcW w:w="817" w:type="dxa"/>
          </w:tcPr>
          <w:p w:rsidR="009B47FE" w:rsidRPr="00476C56" w:rsidRDefault="009B47FE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AC562C" w:rsidRPr="00476C56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476C56" w:rsidRDefault="00AC562C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2F6325" w:rsidRPr="00476C56" w:rsidTr="00D06D0C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476C56" w:rsidRDefault="0033276A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476C56">
              <w:rPr>
                <w:rFonts w:ascii="Arial Narrow" w:hAnsi="Arial Narrow" w:cs="Arial"/>
                <w:sz w:val="20"/>
                <w:szCs w:val="20"/>
              </w:rPr>
              <w:t>Полиоксихлорид</w:t>
            </w:r>
            <w:proofErr w:type="spellEnd"/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алюминия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Подача в рабочей точке, в диапазоне 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476C56">
              <w:rPr>
                <w:rFonts w:ascii="Arial Narrow" w:hAnsi="Arial Narrow" w:cs="Arial"/>
                <w:sz w:val="20"/>
                <w:szCs w:val="20"/>
                <w:vertAlign w:val="superscript"/>
              </w:rPr>
              <w:t>3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2F6325" w:rsidRPr="00476C56" w:rsidRDefault="002B495E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23</w:t>
            </w:r>
            <w:r w:rsidR="00E6066E" w:rsidRPr="00476C56">
              <w:rPr>
                <w:rFonts w:ascii="Arial Narrow" w:hAnsi="Arial Narrow" w:cs="Arial"/>
                <w:sz w:val="20"/>
                <w:szCs w:val="20"/>
              </w:rPr>
              <w:t xml:space="preserve"> - 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26</w:t>
            </w:r>
            <w:r w:rsidR="00473784" w:rsidRPr="00476C56">
              <w:rPr>
                <w:rFonts w:ascii="Arial Narrow" w:hAnsi="Arial Narrow" w:cs="Arial"/>
                <w:sz w:val="20"/>
                <w:szCs w:val="20"/>
              </w:rPr>
              <w:t xml:space="preserve">  (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25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</w:tr>
      <w:tr w:rsidR="002F6325" w:rsidRPr="00476C56" w:rsidTr="00E37C60">
        <w:trPr>
          <w:trHeight w:val="345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1.3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Напор в рабочей точке, в диапазоне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476C56" w:rsidRDefault="002B495E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18</w:t>
            </w:r>
            <w:r w:rsidR="00E6066E" w:rsidRPr="00476C56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20</w:t>
            </w:r>
            <w:r w:rsidR="00E6066E" w:rsidRPr="00476C5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(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20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Максимальный размер частицы в перекачиваемой среде</w:t>
            </w:r>
            <w:r w:rsidR="00D569AD" w:rsidRPr="00476C56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0,2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1.5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КПД, не менее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476C56" w:rsidRDefault="00976731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476C56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Д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авление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476C56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МПа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476C56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0,</w:t>
            </w:r>
            <w:r w:rsidR="00976731" w:rsidRPr="00476C56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1.7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°С</w:t>
            </w: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+0,1 ....+40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1.8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Конструктивные параметры спирального корпуса насоса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  <w:bookmarkEnd w:id="0"/>
            <w:r w:rsidRPr="00476C56">
              <w:rPr>
                <w:rFonts w:ascii="Arial Narrow" w:hAnsi="Arial Narrow" w:cs="Arial"/>
                <w:sz w:val="20"/>
                <w:szCs w:val="20"/>
              </w:rPr>
              <w:t>Консольный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1.9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Материал корпуса, не хуже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GG-25 или аналог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1.10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701BC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 xml:space="preserve">Хромоникелевая сталь 12Х18Н9ТЛ 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или аналог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1.11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Уплотнение вала насоса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701BC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Сальниковое двойное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Горизонтальный 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1.13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Длина насоса от фланца всасывающего патрубка до конца вала,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476C56" w:rsidRDefault="00701BC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465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  <w:lang w:val="en-US"/>
              </w:rPr>
              <w:t>NPSH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476C56" w:rsidRDefault="00976731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4.0</w:t>
            </w:r>
          </w:p>
        </w:tc>
      </w:tr>
      <w:tr w:rsidR="002F6325" w:rsidRPr="00476C56" w:rsidTr="00F9107D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  <w:r w:rsidR="00AC562C" w:rsidRPr="00476C56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2F6325" w:rsidRPr="00476C56" w:rsidTr="00887F52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2.1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2F6325" w:rsidRPr="00476C56" w:rsidRDefault="00701BC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,5</w:t>
            </w:r>
          </w:p>
        </w:tc>
      </w:tr>
      <w:tr w:rsidR="002F6325" w:rsidRPr="00476C56" w:rsidTr="00887F52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в</w:t>
            </w: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226462" w:rsidRPr="00476C56">
              <w:rPr>
                <w:rFonts w:ascii="Arial Narrow" w:hAnsi="Arial Narrow" w:cs="Arial"/>
                <w:sz w:val="20"/>
                <w:szCs w:val="20"/>
              </w:rPr>
              <w:t>~38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0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2.3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гц</w:t>
            </w:r>
            <w:proofErr w:type="spellEnd"/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476C56">
              <w:rPr>
                <w:rFonts w:ascii="Arial Narrow" w:hAnsi="Arial Narrow" w:cs="Arial"/>
                <w:sz w:val="20"/>
                <w:szCs w:val="20"/>
              </w:rPr>
              <w:t>об</w:t>
            </w:r>
            <w:proofErr w:type="gramEnd"/>
            <w:r w:rsidRPr="00476C56">
              <w:rPr>
                <w:rFonts w:ascii="Arial Narrow" w:hAnsi="Arial Narrow" w:cs="Arial"/>
                <w:sz w:val="20"/>
                <w:szCs w:val="20"/>
              </w:rPr>
              <w:t>/мин</w:t>
            </w:r>
          </w:p>
        </w:tc>
        <w:tc>
          <w:tcPr>
            <w:tcW w:w="3225" w:type="dxa"/>
          </w:tcPr>
          <w:p w:rsidR="002F6325" w:rsidRPr="00476C56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29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00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976731" w:rsidRPr="00476C56">
              <w:rPr>
                <w:rFonts w:ascii="Arial Narrow" w:hAnsi="Arial Narrow" w:cs="Arial"/>
                <w:sz w:val="20"/>
                <w:szCs w:val="20"/>
              </w:rPr>
              <w:t>21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976731" w:rsidRPr="00476C56"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</w:tr>
      <w:tr w:rsidR="002F6325" w:rsidRPr="00476C56" w:rsidTr="002714C3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Асинхронный</w:t>
            </w:r>
          </w:p>
        </w:tc>
      </w:tr>
      <w:tr w:rsidR="002F6325" w:rsidRPr="00476C56" w:rsidTr="00F9107D">
        <w:tc>
          <w:tcPr>
            <w:tcW w:w="817" w:type="dxa"/>
            <w:vAlign w:val="center"/>
          </w:tcPr>
          <w:p w:rsidR="002F6325" w:rsidRPr="00476C56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</w:t>
            </w:r>
          </w:p>
        </w:tc>
        <w:tc>
          <w:tcPr>
            <w:tcW w:w="396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F6325" w:rsidRPr="00476C56" w:rsidTr="00087CF3">
        <w:tc>
          <w:tcPr>
            <w:tcW w:w="817" w:type="dxa"/>
            <w:vAlign w:val="center"/>
          </w:tcPr>
          <w:p w:rsidR="002F6325" w:rsidRPr="00476C56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3.1</w:t>
            </w:r>
          </w:p>
        </w:tc>
        <w:tc>
          <w:tcPr>
            <w:tcW w:w="3967" w:type="dxa"/>
          </w:tcPr>
          <w:p w:rsidR="002F6325" w:rsidRPr="00476C56" w:rsidRDefault="00AC562C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proofErr w:type="spellStart"/>
            <w:r w:rsidR="00611553" w:rsidRPr="00476C56">
              <w:rPr>
                <w:rFonts w:ascii="Arial Narrow" w:hAnsi="Arial Narrow" w:cs="Arial"/>
                <w:sz w:val="20"/>
                <w:szCs w:val="20"/>
              </w:rPr>
              <w:t>Электронасосный</w:t>
            </w:r>
            <w:proofErr w:type="spellEnd"/>
            <w:r w:rsidR="00611553" w:rsidRPr="00476C56">
              <w:rPr>
                <w:rFonts w:ascii="Arial Narrow" w:hAnsi="Arial Narrow" w:cs="Arial"/>
                <w:sz w:val="20"/>
                <w:szCs w:val="20"/>
              </w:rPr>
              <w:t xml:space="preserve"> агрегат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к</w:t>
            </w:r>
            <w:r w:rsidR="00AC562C" w:rsidRPr="00476C56">
              <w:rPr>
                <w:rFonts w:ascii="Arial Narrow" w:hAnsi="Arial Narrow" w:cs="Arial"/>
                <w:sz w:val="20"/>
                <w:szCs w:val="20"/>
              </w:rPr>
              <w:t>ом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2F6325" w:rsidRPr="00476C56" w:rsidTr="00BE6AF4">
        <w:tc>
          <w:tcPr>
            <w:tcW w:w="817" w:type="dxa"/>
            <w:vAlign w:val="center"/>
          </w:tcPr>
          <w:p w:rsidR="002F6325" w:rsidRPr="00476C56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2F6325" w:rsidRPr="00476C56" w:rsidRDefault="0061155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2F6325" w:rsidRPr="00476C56" w:rsidTr="00BE6AF4">
        <w:tc>
          <w:tcPr>
            <w:tcW w:w="817" w:type="dxa"/>
            <w:vAlign w:val="center"/>
          </w:tcPr>
          <w:p w:rsidR="002F6325" w:rsidRPr="00476C56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3.3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2F6325" w:rsidRPr="00476C56" w:rsidRDefault="0061155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2F6325" w:rsidRPr="00476C56" w:rsidTr="00BE6AF4">
        <w:tc>
          <w:tcPr>
            <w:tcW w:w="817" w:type="dxa"/>
            <w:vAlign w:val="center"/>
          </w:tcPr>
          <w:p w:rsidR="002F6325" w:rsidRPr="00476C56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м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есяцы</w:t>
            </w: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</w:tr>
    </w:tbl>
    <w:p w:rsidR="008B3A5E" w:rsidRPr="00476C56" w:rsidRDefault="008B3A5E" w:rsidP="0051547F">
      <w:pPr>
        <w:rPr>
          <w:rFonts w:ascii="Arial Narrow" w:hAnsi="Arial Narrow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 xml:space="preserve">ФИО </w:t>
            </w:r>
            <w:proofErr w:type="gramStart"/>
            <w:r w:rsidRPr="00476C56">
              <w:rPr>
                <w:rFonts w:ascii="Arial Narrow" w:hAnsi="Arial Narrow" w:cs="Arial"/>
                <w:szCs w:val="20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2039CF" w:rsidRPr="00476C56" w:rsidRDefault="002529EC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Владимир Васильевич</w:t>
            </w:r>
            <w:r w:rsidR="00A73254" w:rsidRPr="00476C56">
              <w:rPr>
                <w:rFonts w:ascii="Arial Narrow" w:hAnsi="Arial Narrow" w:cs="Arial"/>
                <w:szCs w:val="20"/>
              </w:rPr>
              <w:t xml:space="preserve"> Перепелица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A73254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/>
                <w:szCs w:val="20"/>
              </w:rPr>
              <w:t>Начальник цеха «Амурский водозабор»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476C56" w:rsidRDefault="00C63686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/>
                <w:szCs w:val="20"/>
              </w:rPr>
              <w:t>8(914)569-67-19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eastAsia="Cambria" w:hAnsi="Arial Narrow" w:cs="Helv"/>
                <w:color w:val="000000"/>
                <w:szCs w:val="20"/>
              </w:rPr>
              <w:t>v.perepelitsa@amurcomsys.ru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A73254" w:rsidP="00A73254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 xml:space="preserve">И.о. технического директора 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С.Н. Громов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0E787D" w:rsidRPr="0051547F" w:rsidRDefault="000E787D" w:rsidP="0051547F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59A" w:rsidRDefault="0077659A" w:rsidP="00EC2649">
      <w:r>
        <w:separator/>
      </w:r>
    </w:p>
  </w:endnote>
  <w:endnote w:type="continuationSeparator" w:id="0">
    <w:p w:rsidR="0077659A" w:rsidRDefault="0077659A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0E07FA">
        <w:pPr>
          <w:pStyle w:val="a9"/>
          <w:jc w:val="right"/>
        </w:pPr>
        <w:fldSimple w:instr=" PAGE   \* MERGEFORMAT ">
          <w:r w:rsidR="00476C56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59A" w:rsidRDefault="0077659A" w:rsidP="00EC2649">
      <w:r>
        <w:separator/>
      </w:r>
    </w:p>
  </w:footnote>
  <w:footnote w:type="continuationSeparator" w:id="0">
    <w:p w:rsidR="0077659A" w:rsidRDefault="0077659A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0E07FA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6349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7FA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9EC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79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4F0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C56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59A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0D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254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5F9F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686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834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810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1A400AE-6EF2-4199-A9EE-426F9736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50</cp:revision>
  <cp:lastPrinted>2021-10-14T05:01:00Z</cp:lastPrinted>
  <dcterms:created xsi:type="dcterms:W3CDTF">2020-02-07T05:00:00Z</dcterms:created>
  <dcterms:modified xsi:type="dcterms:W3CDTF">2021-10-14T05:29:00Z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